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F9" w:rsidRDefault="00025BF9" w:rsidP="00025B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7D58">
        <w:rPr>
          <w:rFonts w:ascii="Arial" w:hAnsi="Arial" w:cs="Arial"/>
          <w:b/>
          <w:sz w:val="24"/>
          <w:szCs w:val="24"/>
        </w:rPr>
        <w:t xml:space="preserve">EDITAL Nº 003/2021 - ABERTURA DA SELEÇÃO AO REGIME DE TELETRABALHO 2022, DE </w:t>
      </w:r>
      <w:r w:rsidRPr="00FC7D58">
        <w:rPr>
          <w:rFonts w:ascii="Arial" w:hAnsi="Arial" w:cs="Arial"/>
          <w:b/>
          <w:sz w:val="24"/>
          <w:szCs w:val="24"/>
        </w:rPr>
        <w:fldChar w:fldCharType="begin"/>
      </w:r>
      <w:r w:rsidRPr="00FC7D58">
        <w:rPr>
          <w:rFonts w:ascii="Arial" w:hAnsi="Arial" w:cs="Arial"/>
          <w:b/>
          <w:sz w:val="24"/>
          <w:szCs w:val="24"/>
        </w:rPr>
        <w:instrText xml:space="preserve"> TIME \@ "d' de 'MMMM' de 'yyyy" </w:instrText>
      </w:r>
      <w:r w:rsidRPr="00FC7D58">
        <w:rPr>
          <w:rFonts w:ascii="Arial" w:hAnsi="Arial" w:cs="Arial"/>
          <w:b/>
          <w:sz w:val="24"/>
          <w:szCs w:val="24"/>
        </w:rPr>
        <w:fldChar w:fldCharType="separate"/>
      </w:r>
      <w:r w:rsidR="007A6F28">
        <w:rPr>
          <w:rFonts w:ascii="Arial" w:hAnsi="Arial" w:cs="Arial"/>
          <w:b/>
          <w:noProof/>
          <w:sz w:val="24"/>
          <w:szCs w:val="24"/>
        </w:rPr>
        <w:t>22 de outubro de 2021</w:t>
      </w:r>
      <w:r w:rsidRPr="00FC7D58">
        <w:rPr>
          <w:rFonts w:ascii="Arial" w:hAnsi="Arial" w:cs="Arial"/>
          <w:b/>
          <w:sz w:val="24"/>
          <w:szCs w:val="24"/>
        </w:rPr>
        <w:fldChar w:fldCharType="end"/>
      </w:r>
    </w:p>
    <w:p w:rsidR="006B3EA6" w:rsidRPr="00FC7D58" w:rsidRDefault="006B3EA6" w:rsidP="00025B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5BF9" w:rsidRDefault="00025BF9" w:rsidP="006B3E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7D58">
        <w:rPr>
          <w:rFonts w:ascii="Arial" w:hAnsi="Arial" w:cs="Arial"/>
          <w:b/>
          <w:sz w:val="24"/>
          <w:szCs w:val="24"/>
        </w:rPr>
        <w:t>ANEXO IV – Formulário de recurso</w:t>
      </w: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025BF9" w:rsidRPr="00D27E51" w:rsidTr="00760CAB">
        <w:trPr>
          <w:jc w:val="center"/>
        </w:trPr>
        <w:tc>
          <w:tcPr>
            <w:tcW w:w="9061" w:type="dxa"/>
            <w:shd w:val="clear" w:color="auto" w:fill="D9D9D9" w:themeFill="background1" w:themeFillShade="D9"/>
          </w:tcPr>
          <w:p w:rsidR="00025BF9" w:rsidRPr="00D27E51" w:rsidRDefault="00025BF9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IDENTIFICAÇÃO DO SERVIDOR</w:t>
            </w:r>
          </w:p>
        </w:tc>
      </w:tr>
    </w:tbl>
    <w:p w:rsidR="00025BF9" w:rsidRPr="00D27E51" w:rsidRDefault="00025BF9" w:rsidP="00025BF9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2121"/>
        <w:gridCol w:w="1985"/>
        <w:gridCol w:w="4966"/>
      </w:tblGrid>
      <w:tr w:rsidR="00025BF9" w:rsidRPr="00D27E51" w:rsidTr="001671CE">
        <w:tc>
          <w:tcPr>
            <w:tcW w:w="2121" w:type="dxa"/>
            <w:tcBorders>
              <w:bottom w:val="nil"/>
            </w:tcBorders>
            <w:shd w:val="clear" w:color="auto" w:fill="D9D9D9" w:themeFill="background1" w:themeFillShade="D9"/>
          </w:tcPr>
          <w:p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Nº Funcional/Vínculo</w:t>
            </w:r>
          </w:p>
        </w:tc>
        <w:tc>
          <w:tcPr>
            <w:tcW w:w="695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025BF9" w:rsidTr="001671CE"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025BF9" w:rsidRDefault="00025BF9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2"/>
            <w:tcBorders>
              <w:top w:val="nil"/>
              <w:bottom w:val="single" w:sz="4" w:space="0" w:color="auto"/>
            </w:tcBorders>
          </w:tcPr>
          <w:p w:rsidR="00025BF9" w:rsidRDefault="00025BF9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5BF9" w:rsidRPr="00D27E51" w:rsidTr="001671CE">
        <w:tc>
          <w:tcPr>
            <w:tcW w:w="410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Localização (setor)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D9D9D9" w:themeFill="background1" w:themeFillShade="D9"/>
          </w:tcPr>
          <w:p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Lotação (órgão)</w:t>
            </w:r>
          </w:p>
        </w:tc>
      </w:tr>
      <w:tr w:rsidR="00025BF9" w:rsidTr="001671CE">
        <w:tc>
          <w:tcPr>
            <w:tcW w:w="4106" w:type="dxa"/>
            <w:gridSpan w:val="2"/>
            <w:tcBorders>
              <w:top w:val="nil"/>
              <w:bottom w:val="single" w:sz="4" w:space="0" w:color="auto"/>
            </w:tcBorders>
          </w:tcPr>
          <w:p w:rsidR="00025BF9" w:rsidRDefault="00025BF9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:rsidR="00025BF9" w:rsidRPr="0097716A" w:rsidRDefault="00025BF9" w:rsidP="00760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16A">
              <w:rPr>
                <w:rFonts w:ascii="Arial" w:hAnsi="Arial" w:cs="Arial"/>
                <w:sz w:val="24"/>
                <w:szCs w:val="24"/>
              </w:rPr>
              <w:t>INCAPER</w:t>
            </w:r>
          </w:p>
        </w:tc>
      </w:tr>
      <w:tr w:rsidR="00025BF9" w:rsidRPr="00D27E51" w:rsidTr="001671CE">
        <w:tc>
          <w:tcPr>
            <w:tcW w:w="410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D9D9D9" w:themeFill="background1" w:themeFillShade="D9"/>
          </w:tcPr>
          <w:p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</w:tr>
      <w:tr w:rsidR="00025BF9" w:rsidRPr="00E438EF" w:rsidTr="001671CE">
        <w:tc>
          <w:tcPr>
            <w:tcW w:w="4106" w:type="dxa"/>
            <w:gridSpan w:val="2"/>
            <w:tcBorders>
              <w:top w:val="nil"/>
            </w:tcBorders>
          </w:tcPr>
          <w:p w:rsidR="00025BF9" w:rsidRPr="00E438EF" w:rsidRDefault="00025BF9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:rsidR="00025BF9" w:rsidRPr="00E438EF" w:rsidRDefault="00025BF9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5BF9" w:rsidRDefault="00025BF9" w:rsidP="00025BF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025BF9" w:rsidRPr="00D27E51" w:rsidTr="00760CAB">
        <w:trPr>
          <w:jc w:val="center"/>
        </w:trPr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:rsidR="00025BF9" w:rsidRPr="00D27E51" w:rsidRDefault="00025BF9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025BF9" w:rsidRPr="00D27E51" w:rsidTr="00760CAB">
        <w:tblPrEx>
          <w:jc w:val="left"/>
          <w:shd w:val="clear" w:color="auto" w:fill="auto"/>
        </w:tblPrEx>
        <w:tc>
          <w:tcPr>
            <w:tcW w:w="9061" w:type="dxa"/>
            <w:tcBorders>
              <w:top w:val="nil"/>
            </w:tcBorders>
          </w:tcPr>
          <w:p w:rsidR="00025BF9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COMISSÃO LOCAL DE TELETRABALHO DO INCAPER,</w:t>
            </w:r>
          </w:p>
          <w:p w:rsidR="00025BF9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EU, SERVIDOR/A ACIMA QUALIFICADO, VENHO REQUERER:</w:t>
            </w:r>
          </w:p>
          <w:p w:rsidR="00025BF9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Pr="00D27E51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BF9" w:rsidRDefault="00025BF9" w:rsidP="00025BF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025BF9" w:rsidRPr="00D27E51" w:rsidTr="00760CAB">
        <w:trPr>
          <w:jc w:val="center"/>
        </w:trPr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:rsidR="00025BF9" w:rsidRPr="00D27E51" w:rsidRDefault="00025BF9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E ASSINATURA DO SERVIDOR</w:t>
            </w:r>
          </w:p>
        </w:tc>
      </w:tr>
      <w:tr w:rsidR="00025BF9" w:rsidRPr="00D27E51" w:rsidTr="00760CAB">
        <w:tblPrEx>
          <w:jc w:val="left"/>
          <w:shd w:val="clear" w:color="auto" w:fill="auto"/>
        </w:tblPrEx>
        <w:trPr>
          <w:trHeight w:val="571"/>
        </w:trPr>
        <w:tc>
          <w:tcPr>
            <w:tcW w:w="9061" w:type="dxa"/>
            <w:tcBorders>
              <w:top w:val="nil"/>
            </w:tcBorders>
          </w:tcPr>
          <w:p w:rsidR="00025BF9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BF9" w:rsidRPr="00D27E51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906" w:rsidRDefault="005B0906" w:rsidP="006B3EA6"/>
    <w:sectPr w:rsidR="005B0906" w:rsidSect="001671C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47" w:rsidRDefault="006B3EA6">
      <w:pPr>
        <w:spacing w:after="0" w:line="240" w:lineRule="auto"/>
      </w:pPr>
      <w:r>
        <w:separator/>
      </w:r>
    </w:p>
  </w:endnote>
  <w:endnote w:type="continuationSeparator" w:id="0">
    <w:p w:rsidR="00213547" w:rsidRDefault="006B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12298995"/>
      <w:docPartObj>
        <w:docPartGallery w:val="Page Numbers (Bottom of Page)"/>
        <w:docPartUnique/>
      </w:docPartObj>
    </w:sdtPr>
    <w:sdtEndPr/>
    <w:sdtContent>
      <w:p w:rsidR="00B8017A" w:rsidRPr="007F5482" w:rsidRDefault="007A6F28" w:rsidP="00B8017A">
        <w:pPr>
          <w:pStyle w:val="Rodap"/>
          <w:jc w:val="center"/>
          <w:rPr>
            <w:sz w:val="16"/>
            <w:szCs w:val="16"/>
          </w:rPr>
        </w:pPr>
      </w:p>
      <w:p w:rsidR="00B8017A" w:rsidRPr="007F5482" w:rsidRDefault="00025BF9" w:rsidP="00B8017A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7F5482">
          <w:rPr>
            <w:rFonts w:ascii="Arial" w:hAnsi="Arial" w:cs="Arial"/>
            <w:sz w:val="16"/>
            <w:szCs w:val="16"/>
          </w:rPr>
          <w:t xml:space="preserve">Rua Afonso </w:t>
        </w:r>
        <w:proofErr w:type="spellStart"/>
        <w:r w:rsidRPr="007F5482">
          <w:rPr>
            <w:rFonts w:ascii="Arial" w:hAnsi="Arial" w:cs="Arial"/>
            <w:sz w:val="16"/>
            <w:szCs w:val="16"/>
          </w:rPr>
          <w:t>Sarlo</w:t>
        </w:r>
        <w:proofErr w:type="spellEnd"/>
        <w:r w:rsidRPr="007F5482">
          <w:rPr>
            <w:rFonts w:ascii="Arial" w:hAnsi="Arial" w:cs="Arial"/>
            <w:sz w:val="16"/>
            <w:szCs w:val="16"/>
          </w:rPr>
          <w:t>, 160 – Bento Ferreira, Vitória-ES – 29052-010 | Telefones (27) 3636.9877/3636.9878</w:t>
        </w:r>
      </w:p>
      <w:p w:rsidR="00B8017A" w:rsidRPr="00B8017A" w:rsidRDefault="00025BF9" w:rsidP="00B8017A">
        <w:pPr>
          <w:pStyle w:val="Rodap"/>
          <w:jc w:val="center"/>
          <w:rPr>
            <w:sz w:val="16"/>
            <w:szCs w:val="16"/>
          </w:rPr>
        </w:pPr>
        <w:r w:rsidRPr="007F5482">
          <w:rPr>
            <w:rFonts w:ascii="Arial" w:hAnsi="Arial" w:cs="Arial"/>
            <w:sz w:val="16"/>
            <w:szCs w:val="16"/>
          </w:rPr>
          <w:t xml:space="preserve">E-mail: diretoria@incaper.es.gov.br | </w:t>
        </w:r>
        <w:proofErr w:type="gramStart"/>
        <w:r w:rsidRPr="007F5482">
          <w:rPr>
            <w:rFonts w:ascii="Arial" w:hAnsi="Arial" w:cs="Arial"/>
            <w:sz w:val="16"/>
            <w:szCs w:val="16"/>
          </w:rPr>
          <w:t>CNPJ  27.273.416</w:t>
        </w:r>
        <w:proofErr w:type="gramEnd"/>
        <w:r w:rsidRPr="007F5482">
          <w:rPr>
            <w:rFonts w:ascii="Arial" w:hAnsi="Arial" w:cs="Arial"/>
            <w:sz w:val="16"/>
            <w:szCs w:val="16"/>
          </w:rPr>
          <w:t>/0001-30 – Inscrição Estadual 080.638.35-0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47" w:rsidRDefault="006B3EA6">
      <w:pPr>
        <w:spacing w:after="0" w:line="240" w:lineRule="auto"/>
      </w:pPr>
      <w:r>
        <w:separator/>
      </w:r>
    </w:p>
  </w:footnote>
  <w:footnote w:type="continuationSeparator" w:id="0">
    <w:p w:rsidR="00213547" w:rsidRDefault="006B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7A" w:rsidRDefault="00025BF9" w:rsidP="000427F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BB3DAE" wp14:editId="093A3706">
          <wp:extent cx="3771900" cy="917022"/>
          <wp:effectExtent l="0" t="0" r="0" b="0"/>
          <wp:docPr id="3" name="Imagem 3" descr="Incaper_Seag_Governo_2015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aper_Seag_Governo_2015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250" cy="91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9"/>
    <w:rsid w:val="00025BF9"/>
    <w:rsid w:val="001671CE"/>
    <w:rsid w:val="00213547"/>
    <w:rsid w:val="005B0906"/>
    <w:rsid w:val="006B3EA6"/>
    <w:rsid w:val="007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7629-4B6F-441A-8502-96D4A22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BF9"/>
  </w:style>
  <w:style w:type="paragraph" w:styleId="Rodap">
    <w:name w:val="footer"/>
    <w:basedOn w:val="Normal"/>
    <w:link w:val="RodapChar"/>
    <w:unhideWhenUsed/>
    <w:rsid w:val="00025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5BF9"/>
  </w:style>
  <w:style w:type="table" w:styleId="Tabelacomgrade">
    <w:name w:val="Table Grid"/>
    <w:basedOn w:val="Tabelanormal"/>
    <w:uiPriority w:val="39"/>
    <w:rsid w:val="0002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Odhara Oliveira</dc:creator>
  <cp:keywords/>
  <dc:description/>
  <cp:lastModifiedBy>Janaina Odhara Oliveira</cp:lastModifiedBy>
  <cp:revision>4</cp:revision>
  <cp:lastPrinted>2021-10-22T12:27:00Z</cp:lastPrinted>
  <dcterms:created xsi:type="dcterms:W3CDTF">2021-10-22T12:10:00Z</dcterms:created>
  <dcterms:modified xsi:type="dcterms:W3CDTF">2021-10-22T12:27:00Z</dcterms:modified>
</cp:coreProperties>
</file>